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pPr>
      <w:r>
        <w:rPr>
          <w:rtl w:val="0"/>
        </w:rPr>
        <w:t>Svenja Stadler/Stephan Klecha</w:t>
      </w:r>
    </w:p>
    <w:p>
      <w:pPr>
        <w:pStyle w:val="Text A"/>
      </w:pPr>
      <w:r>
        <w:rPr>
          <w:b w:val="1"/>
          <w:bCs w:val="1"/>
          <w:sz w:val="26"/>
          <w:szCs w:val="26"/>
          <w:rtl w:val="0"/>
          <w:lang w:val="de-DE"/>
        </w:rPr>
        <w:t>Umgang mit der Herausforderung AfD</w:t>
      </w:r>
    </w:p>
    <w:p>
      <w:pPr>
        <w:pStyle w:val="Text A"/>
      </w:pPr>
    </w:p>
    <w:p>
      <w:pPr>
        <w:pStyle w:val="Text A"/>
        <w:numPr>
          <w:ilvl w:val="0"/>
          <w:numId w:val="2"/>
        </w:numPr>
        <w:rPr>
          <w:lang w:val="de-DE"/>
        </w:rPr>
      </w:pPr>
      <w:r>
        <w:rPr>
          <w:rtl w:val="0"/>
          <w:lang w:val="de-DE"/>
        </w:rPr>
        <w:t>Die SPD ist wie die anderen demokratischen Parteien gefordert, bei der AfD offen gegenzuhalten. Es geht nicht darum, deren Funktion</w:t>
      </w:r>
      <w:r>
        <w:rPr>
          <w:rtl w:val="0"/>
          <w:lang w:val="de-DE"/>
        </w:rPr>
        <w:t>ä</w:t>
      </w:r>
      <w:r>
        <w:rPr>
          <w:rtl w:val="0"/>
          <w:lang w:val="de-DE"/>
        </w:rPr>
        <w:t>re zu bekehren. Die gesellschaftlichen Debatten der Mehrheit unterscheiden sich von den Debatten jener, die im Augenblick der AfD folgen. Die bestehende Kommunikationsbarriere muss durchbrochen werden. Das Versprechen der Demokratie ist die Teilhabe aller an der Gesellschaft.</w:t>
      </w:r>
    </w:p>
    <w:p>
      <w:pPr>
        <w:pStyle w:val="Text A"/>
      </w:pPr>
    </w:p>
    <w:p>
      <w:pPr>
        <w:pStyle w:val="Text A"/>
        <w:numPr>
          <w:ilvl w:val="0"/>
          <w:numId w:val="2"/>
        </w:numPr>
        <w:rPr>
          <w:lang w:val="de-DE"/>
        </w:rPr>
      </w:pPr>
      <w:r>
        <w:rPr>
          <w:rtl w:val="0"/>
          <w:lang w:val="de-DE"/>
        </w:rPr>
        <w:t>Wir m</w:t>
      </w:r>
      <w:r>
        <w:rPr>
          <w:rtl w:val="0"/>
          <w:lang w:val="de-DE"/>
        </w:rPr>
        <w:t>ü</w:t>
      </w:r>
      <w:r>
        <w:rPr>
          <w:rtl w:val="0"/>
          <w:lang w:val="de-DE"/>
        </w:rPr>
        <w:t>ssen kurzzeitig die AfD zur Kommunalwahl stoppen. Darauf sind die Arbeitsmittel auszurichten. Dar</w:t>
      </w:r>
      <w:r>
        <w:rPr>
          <w:rtl w:val="0"/>
          <w:lang w:val="de-DE"/>
        </w:rPr>
        <w:t>ü</w:t>
      </w:r>
      <w:r>
        <w:rPr>
          <w:rtl w:val="0"/>
          <w:lang w:val="de-DE"/>
        </w:rPr>
        <w:t>ber hinaus analysieren wir im Lichte aller Wahlen Ende 2016 nochmals in Ruhe, wie wir mittelfristig die AfD stellen werden</w:t>
      </w:r>
      <w:r>
        <w:rPr>
          <w:rtl w:val="0"/>
          <w:lang w:val="de-DE"/>
        </w:rPr>
        <w:t>.</w:t>
      </w:r>
    </w:p>
    <w:p>
      <w:pPr>
        <w:pStyle w:val="Text A"/>
      </w:pPr>
    </w:p>
    <w:p>
      <w:pPr>
        <w:pStyle w:val="Text A"/>
        <w:numPr>
          <w:ilvl w:val="0"/>
          <w:numId w:val="3"/>
        </w:numPr>
        <w:rPr>
          <w:lang w:val="de-DE"/>
        </w:rPr>
      </w:pPr>
      <w:r>
        <w:rPr>
          <w:rtl w:val="0"/>
          <w:lang w:val="de-DE"/>
        </w:rPr>
        <w:t>Im Vorwege aller Ma</w:t>
      </w:r>
      <w:r>
        <w:rPr>
          <w:rtl w:val="0"/>
          <w:lang w:val="de-DE"/>
        </w:rPr>
        <w:t>ß</w:t>
      </w:r>
      <w:r>
        <w:rPr>
          <w:rtl w:val="0"/>
          <w:lang w:val="de-DE"/>
        </w:rPr>
        <w:t>nahmen ist es wichtig</w:t>
      </w:r>
      <w:r>
        <w:rPr>
          <w:rtl w:val="0"/>
          <w:lang w:val="de-DE"/>
        </w:rPr>
        <w:t xml:space="preserve">, </w:t>
      </w:r>
      <w:r>
        <w:rPr>
          <w:rtl w:val="0"/>
          <w:lang w:val="de-DE"/>
        </w:rPr>
        <w:t>von einer unabh</w:t>
      </w:r>
      <w:r>
        <w:rPr>
          <w:rtl w:val="0"/>
          <w:lang w:val="de-DE"/>
        </w:rPr>
        <w:t>ä</w:t>
      </w:r>
      <w:r>
        <w:rPr>
          <w:rtl w:val="0"/>
          <w:lang w:val="de-DE"/>
        </w:rPr>
        <w:t>ngigen Expertin oder einem unabh</w:t>
      </w:r>
      <w:r>
        <w:rPr>
          <w:rtl w:val="0"/>
          <w:lang w:val="de-DE"/>
        </w:rPr>
        <w:t>ä</w:t>
      </w:r>
      <w:r>
        <w:rPr>
          <w:rtl w:val="0"/>
          <w:lang w:val="de-DE"/>
        </w:rPr>
        <w:t xml:space="preserve">ngigen Experten (z. B. aus Politikwissenschaft, Soziologie etc.) Hintergrundwissen </w:t>
      </w:r>
      <w:r>
        <w:rPr>
          <w:rtl w:val="0"/>
          <w:lang w:val="de-DE"/>
        </w:rPr>
        <w:t>ü</w:t>
      </w:r>
      <w:r>
        <w:rPr>
          <w:rtl w:val="0"/>
          <w:lang w:val="de-DE"/>
        </w:rPr>
        <w:t>ber die AfD zu erhalten. Was sind deren Beweggr</w:t>
      </w:r>
      <w:r>
        <w:rPr>
          <w:rtl w:val="0"/>
          <w:lang w:val="de-DE"/>
        </w:rPr>
        <w:t>ü</w:t>
      </w:r>
      <w:r>
        <w:rPr>
          <w:rtl w:val="0"/>
          <w:lang w:val="de-DE"/>
        </w:rPr>
        <w:t xml:space="preserve">nde, </w:t>
      </w:r>
      <w:r>
        <w:rPr>
          <w:rtl w:val="0"/>
          <w:lang w:val="de-DE"/>
        </w:rPr>
        <w:t>Ü</w:t>
      </w:r>
      <w:r>
        <w:rPr>
          <w:rtl w:val="0"/>
          <w:lang w:val="de-DE"/>
        </w:rPr>
        <w:t>berzeugungen, Ziele? Wer sympathisiert mit der AfD und warum? Eine Einordnung der Partei und ihrer (potenziellen) W</w:t>
      </w:r>
      <w:r>
        <w:rPr>
          <w:rtl w:val="0"/>
          <w:lang w:val="de-DE"/>
        </w:rPr>
        <w:t>ä</w:t>
      </w:r>
      <w:r>
        <w:rPr>
          <w:rtl w:val="0"/>
          <w:lang w:val="de-DE"/>
        </w:rPr>
        <w:t xml:space="preserve">hlerschaft in den historischen und gesellschaftlichen Kontext ist wichtig.   </w:t>
      </w:r>
    </w:p>
    <w:p>
      <w:pPr>
        <w:pStyle w:val="Text A"/>
      </w:pPr>
    </w:p>
    <w:p>
      <w:pPr>
        <w:pStyle w:val="Text A"/>
        <w:numPr>
          <w:ilvl w:val="0"/>
          <w:numId w:val="2"/>
        </w:numPr>
        <w:rPr>
          <w:lang w:val="de-DE"/>
        </w:rPr>
      </w:pPr>
      <w:r>
        <w:rPr>
          <w:rtl w:val="0"/>
          <w:lang w:val="de-DE"/>
        </w:rPr>
        <w:t>F</w:t>
      </w:r>
      <w:r>
        <w:rPr>
          <w:rtl w:val="0"/>
          <w:lang w:val="de-DE"/>
        </w:rPr>
        <w:t>ü</w:t>
      </w:r>
      <w:r>
        <w:rPr>
          <w:rtl w:val="0"/>
          <w:lang w:val="de-DE"/>
        </w:rPr>
        <w:t>r die Auseinandersetzung mit den Argumentationsversatzst</w:t>
      </w:r>
      <w:r>
        <w:rPr>
          <w:rtl w:val="0"/>
          <w:lang w:val="de-DE"/>
        </w:rPr>
        <w:t>ü</w:t>
      </w:r>
      <w:r>
        <w:rPr>
          <w:rtl w:val="0"/>
          <w:lang w:val="de-DE"/>
        </w:rPr>
        <w:t>cken der AfD brauchen wir ArgumentationsCards, welche kurz und knapp diese entkr</w:t>
      </w:r>
      <w:r>
        <w:rPr>
          <w:rtl w:val="0"/>
          <w:lang w:val="de-DE"/>
        </w:rPr>
        <w:t>ä</w:t>
      </w:r>
      <w:r>
        <w:rPr>
          <w:rtl w:val="0"/>
          <w:lang w:val="de-DE"/>
        </w:rPr>
        <w:t>ften. Daran arbeitet das Willy-Brandt-Haus gegenw</w:t>
      </w:r>
      <w:r>
        <w:rPr>
          <w:rtl w:val="0"/>
          <w:lang w:val="de-DE"/>
        </w:rPr>
        <w:t>ä</w:t>
      </w:r>
      <w:r>
        <w:rPr>
          <w:rtl w:val="0"/>
          <w:lang w:val="de-DE"/>
        </w:rPr>
        <w:t>rtig. Im Internet brauchen wir in gleichem Ma</w:t>
      </w:r>
      <w:r>
        <w:rPr>
          <w:rtl w:val="0"/>
          <w:lang w:val="de-DE"/>
        </w:rPr>
        <w:t>ß</w:t>
      </w:r>
      <w:r>
        <w:rPr>
          <w:rtl w:val="0"/>
          <w:lang w:val="de-DE"/>
        </w:rPr>
        <w:t>e Angebote, die Falschinformationen entkr</w:t>
      </w:r>
      <w:r>
        <w:rPr>
          <w:rtl w:val="0"/>
          <w:lang w:val="de-DE"/>
        </w:rPr>
        <w:t>ä</w:t>
      </w:r>
      <w:r>
        <w:rPr>
          <w:rtl w:val="0"/>
          <w:lang w:val="de-DE"/>
        </w:rPr>
        <w:t>ften (</w:t>
      </w:r>
      <w:r>
        <w:rPr>
          <w:rtl w:val="0"/>
          <w:lang w:val="de-DE"/>
        </w:rPr>
        <w:t>ä</w:t>
      </w:r>
      <w:r>
        <w:rPr>
          <w:rtl w:val="0"/>
          <w:lang w:val="de-DE"/>
        </w:rPr>
        <w:t xml:space="preserve">hnlich wie </w:t>
      </w:r>
      <w:r>
        <w:rPr>
          <w:rStyle w:val="Hyperlink.0"/>
        </w:rPr>
        <w:fldChar w:fldCharType="begin" w:fldLock="0"/>
      </w:r>
      <w:r>
        <w:rPr>
          <w:rStyle w:val="Hyperlink.0"/>
        </w:rPr>
        <w:instrText xml:space="preserve"> HYPERLINK "http://mimikama.at"</w:instrText>
      </w:r>
      <w:r>
        <w:rPr>
          <w:rStyle w:val="Hyperlink.0"/>
        </w:rPr>
        <w:fldChar w:fldCharType="separate" w:fldLock="0"/>
      </w:r>
      <w:r>
        <w:rPr>
          <w:rStyle w:val="Hyperlink.0"/>
          <w:rtl w:val="0"/>
          <w:lang w:val="de-DE"/>
        </w:rPr>
        <w:t>mimikama.at</w:t>
      </w:r>
      <w:r>
        <w:rPr/>
        <w:fldChar w:fldCharType="end" w:fldLock="0"/>
      </w:r>
      <w:r>
        <w:rPr>
          <w:rtl w:val="0"/>
          <w:lang w:val="de-DE"/>
        </w:rPr>
        <w:t>). Eine gemeinsame Plattform der Bundes-SPD w</w:t>
      </w:r>
      <w:r>
        <w:rPr>
          <w:rtl w:val="0"/>
          <w:lang w:val="de-DE"/>
        </w:rPr>
        <w:t>ä</w:t>
      </w:r>
      <w:r>
        <w:rPr>
          <w:rtl w:val="0"/>
          <w:lang w:val="de-DE"/>
        </w:rPr>
        <w:t>re hilfreich, ansonsten w</w:t>
      </w:r>
      <w:r>
        <w:rPr>
          <w:rtl w:val="0"/>
          <w:lang w:val="de-DE"/>
        </w:rPr>
        <w:t>ä</w:t>
      </w:r>
      <w:r>
        <w:rPr>
          <w:rtl w:val="0"/>
          <w:lang w:val="de-DE"/>
        </w:rPr>
        <w:t>re hier der Landesverband in Hinblick auf die Kommunalwahl gefordert.</w:t>
      </w:r>
    </w:p>
    <w:p>
      <w:pPr>
        <w:pStyle w:val="Text A"/>
      </w:pPr>
    </w:p>
    <w:p>
      <w:pPr>
        <w:pStyle w:val="Text A"/>
        <w:numPr>
          <w:ilvl w:val="0"/>
          <w:numId w:val="2"/>
        </w:numPr>
        <w:rPr>
          <w:lang w:val="de-DE"/>
        </w:rPr>
      </w:pPr>
      <w:r>
        <w:rPr>
          <w:rtl w:val="0"/>
          <w:lang w:val="de-DE"/>
        </w:rPr>
        <w:t>Auch die Diskussion in den sozialen Netzwerken m</w:t>
      </w:r>
      <w:r>
        <w:rPr>
          <w:rtl w:val="0"/>
          <w:lang w:val="de-DE"/>
        </w:rPr>
        <w:t>ü</w:t>
      </w:r>
      <w:r>
        <w:rPr>
          <w:rtl w:val="0"/>
          <w:lang w:val="de-DE"/>
        </w:rPr>
        <w:t>ssen wir f</w:t>
      </w:r>
      <w:r>
        <w:rPr>
          <w:rtl w:val="0"/>
          <w:lang w:val="de-DE"/>
        </w:rPr>
        <w:t>ü</w:t>
      </w:r>
      <w:r>
        <w:rPr>
          <w:rtl w:val="0"/>
          <w:lang w:val="de-DE"/>
        </w:rPr>
        <w:t>hren. Wer uns mit Halbwahrheiten, L</w:t>
      </w:r>
      <w:r>
        <w:rPr>
          <w:rtl w:val="0"/>
          <w:lang w:val="de-DE"/>
        </w:rPr>
        <w:t>ü</w:t>
      </w:r>
      <w:r>
        <w:rPr>
          <w:rtl w:val="0"/>
          <w:lang w:val="de-DE"/>
        </w:rPr>
        <w:t>gen oder Hassbotschaften konfrontiert, muss damit rechnen, dass wir ihn zum Gespr</w:t>
      </w:r>
      <w:r>
        <w:rPr>
          <w:rtl w:val="0"/>
          <w:lang w:val="de-DE"/>
        </w:rPr>
        <w:t>ä</w:t>
      </w:r>
      <w:r>
        <w:rPr>
          <w:rtl w:val="0"/>
          <w:lang w:val="de-DE"/>
        </w:rPr>
        <w:t>ch einladen. Ziel ist es, das Gespr</w:t>
      </w:r>
      <w:r>
        <w:rPr>
          <w:rtl w:val="0"/>
          <w:lang w:val="de-DE"/>
        </w:rPr>
        <w:t>ä</w:t>
      </w:r>
      <w:r>
        <w:rPr>
          <w:rtl w:val="0"/>
          <w:lang w:val="de-DE"/>
        </w:rPr>
        <w:t>ch Auge in Auge wieder zu f</w:t>
      </w:r>
      <w:r>
        <w:rPr>
          <w:rtl w:val="0"/>
          <w:lang w:val="de-DE"/>
        </w:rPr>
        <w:t>ö</w:t>
      </w:r>
      <w:r>
        <w:rPr>
          <w:rtl w:val="0"/>
          <w:lang w:val="de-DE"/>
        </w:rPr>
        <w:t>rdern und Debatten aus der Anonymit</w:t>
      </w:r>
      <w:r>
        <w:rPr>
          <w:rtl w:val="0"/>
          <w:lang w:val="de-DE"/>
        </w:rPr>
        <w:t>ä</w:t>
      </w:r>
      <w:r>
        <w:rPr>
          <w:rtl w:val="0"/>
          <w:lang w:val="de-DE"/>
        </w:rPr>
        <w:t>t des Internets herauszuholen. Parallel dazu sind wir gefordert, f</w:t>
      </w:r>
      <w:r>
        <w:rPr>
          <w:rtl w:val="0"/>
          <w:lang w:val="de-DE"/>
        </w:rPr>
        <w:t>ü</w:t>
      </w:r>
      <w:r>
        <w:rPr>
          <w:rtl w:val="0"/>
          <w:lang w:val="de-DE"/>
        </w:rPr>
        <w:t>r die Debatten in den sozialen Netzwerken Hilfe zu organisieren. Wann immer Diskussionen auf Posts unserer Mandatstr</w:t>
      </w:r>
      <w:r>
        <w:rPr>
          <w:rtl w:val="0"/>
          <w:lang w:val="de-DE"/>
        </w:rPr>
        <w:t>ä</w:t>
      </w:r>
      <w:r>
        <w:rPr>
          <w:rtl w:val="0"/>
          <w:lang w:val="de-DE"/>
        </w:rPr>
        <w:t>ger, Funktionstr</w:t>
      </w:r>
      <w:r>
        <w:rPr>
          <w:rtl w:val="0"/>
          <w:lang w:val="de-DE"/>
        </w:rPr>
        <w:t>ä</w:t>
      </w:r>
      <w:r>
        <w:rPr>
          <w:rtl w:val="0"/>
          <w:lang w:val="de-DE"/>
        </w:rPr>
        <w:t>ger oder einfachen Mitglieder entstehen, in denen die Stereotypen reproduziert werden, auf deren N</w:t>
      </w:r>
      <w:r>
        <w:rPr>
          <w:rtl w:val="0"/>
          <w:lang w:val="de-DE"/>
        </w:rPr>
        <w:t>ä</w:t>
      </w:r>
      <w:r>
        <w:rPr>
          <w:rtl w:val="0"/>
          <w:lang w:val="de-DE"/>
        </w:rPr>
        <w:t>hrboden die AfD aufsetzt, m</w:t>
      </w:r>
      <w:r>
        <w:rPr>
          <w:rtl w:val="0"/>
          <w:lang w:val="de-DE"/>
        </w:rPr>
        <w:t>ü</w:t>
      </w:r>
      <w:r>
        <w:rPr>
          <w:rtl w:val="0"/>
          <w:lang w:val="de-DE"/>
        </w:rPr>
        <w:t>ssen andere solidarisch beistehen. F</w:t>
      </w:r>
      <w:r>
        <w:rPr>
          <w:rtl w:val="0"/>
          <w:lang w:val="de-DE"/>
        </w:rPr>
        <w:t>ü</w:t>
      </w:r>
      <w:r>
        <w:rPr>
          <w:rtl w:val="0"/>
          <w:lang w:val="de-DE"/>
        </w:rPr>
        <w:t>r diese Art der Onlinedebatte m</w:t>
      </w:r>
      <w:r>
        <w:rPr>
          <w:rtl w:val="0"/>
          <w:lang w:val="de-DE"/>
        </w:rPr>
        <w:t>ü</w:t>
      </w:r>
      <w:r>
        <w:rPr>
          <w:rtl w:val="0"/>
          <w:lang w:val="de-DE"/>
        </w:rPr>
        <w:t>ssen wir im Bildungsprogramm der PBN die Angebote ver</w:t>
      </w:r>
      <w:r>
        <w:rPr>
          <w:rtl w:val="0"/>
          <w:lang w:val="de-DE"/>
        </w:rPr>
        <w:t>ä</w:t>
      </w:r>
      <w:r>
        <w:rPr>
          <w:rtl w:val="0"/>
          <w:lang w:val="de-DE"/>
        </w:rPr>
        <w:t>ndern.</w:t>
      </w:r>
    </w:p>
    <w:p>
      <w:pPr>
        <w:pStyle w:val="Text A"/>
      </w:pPr>
    </w:p>
    <w:p>
      <w:pPr>
        <w:pStyle w:val="Text A"/>
        <w:numPr>
          <w:ilvl w:val="0"/>
          <w:numId w:val="2"/>
        </w:numPr>
        <w:rPr>
          <w:lang w:val="de-DE"/>
        </w:rPr>
      </w:pPr>
      <w:r>
        <w:rPr>
          <w:rtl w:val="0"/>
          <w:lang w:val="de-DE"/>
        </w:rPr>
        <w:t>Wir sind im Kommunalwahlkampf gefordert, den B</w:t>
      </w:r>
      <w:r>
        <w:rPr>
          <w:rtl w:val="0"/>
          <w:lang w:val="de-DE"/>
        </w:rPr>
        <w:t>ü</w:t>
      </w:r>
      <w:r>
        <w:rPr>
          <w:rtl w:val="0"/>
          <w:lang w:val="de-DE"/>
        </w:rPr>
        <w:t>rgerinnen und B</w:t>
      </w:r>
      <w:r>
        <w:rPr>
          <w:rtl w:val="0"/>
          <w:lang w:val="de-DE"/>
        </w:rPr>
        <w:t>ü</w:t>
      </w:r>
      <w:r>
        <w:rPr>
          <w:rtl w:val="0"/>
          <w:lang w:val="de-DE"/>
        </w:rPr>
        <w:t>rgern in verst</w:t>
      </w:r>
      <w:r>
        <w:rPr>
          <w:rtl w:val="0"/>
          <w:lang w:val="de-DE"/>
        </w:rPr>
        <w:t>ä</w:t>
      </w:r>
      <w:r>
        <w:rPr>
          <w:rtl w:val="0"/>
          <w:lang w:val="de-DE"/>
        </w:rPr>
        <w:t>ndlicher Sprache deutlich zu machen, dass Politik die Lebensrealit</w:t>
      </w:r>
      <w:r>
        <w:rPr>
          <w:rtl w:val="0"/>
          <w:lang w:val="de-DE"/>
        </w:rPr>
        <w:t>ä</w:t>
      </w:r>
      <w:r>
        <w:rPr>
          <w:rtl w:val="0"/>
          <w:lang w:val="de-DE"/>
        </w:rPr>
        <w:t>ten von Menschen verbessert. Das hei</w:t>
      </w:r>
      <w:r>
        <w:rPr>
          <w:rtl w:val="0"/>
          <w:lang w:val="de-DE"/>
        </w:rPr>
        <w:t>ß</w:t>
      </w:r>
      <w:r>
        <w:rPr>
          <w:rtl w:val="0"/>
          <w:lang w:val="de-DE"/>
        </w:rPr>
        <w:t xml:space="preserve">t, </w:t>
      </w:r>
      <w:r>
        <w:rPr>
          <w:rtl w:val="0"/>
          <w:lang w:val="de-DE"/>
        </w:rPr>
        <w:t>ü</w:t>
      </w:r>
      <w:r>
        <w:rPr>
          <w:rtl w:val="0"/>
          <w:lang w:val="de-DE"/>
        </w:rPr>
        <w:t>berall, wo wir Verantwortung tragen, klar (auf Plakaten, in unseren Programmen und Flugbl</w:t>
      </w:r>
      <w:r>
        <w:rPr>
          <w:rtl w:val="0"/>
          <w:lang w:val="de-DE"/>
        </w:rPr>
        <w:t>ä</w:t>
      </w:r>
      <w:r>
        <w:rPr>
          <w:rtl w:val="0"/>
          <w:lang w:val="de-DE"/>
        </w:rPr>
        <w:t>ttern) darstellen, was wir in den letzten f</w:t>
      </w:r>
      <w:r>
        <w:rPr>
          <w:rtl w:val="0"/>
          <w:lang w:val="de-DE"/>
        </w:rPr>
        <w:t>ü</w:t>
      </w:r>
      <w:r>
        <w:rPr>
          <w:rtl w:val="0"/>
          <w:lang w:val="de-DE"/>
        </w:rPr>
        <w:t>nf Jahren geschafft haben (z.B. x neue Arbeitspl</w:t>
      </w:r>
      <w:r>
        <w:rPr>
          <w:rtl w:val="0"/>
          <w:lang w:val="de-DE"/>
        </w:rPr>
        <w:t>ä</w:t>
      </w:r>
      <w:r>
        <w:rPr>
          <w:rtl w:val="0"/>
          <w:lang w:val="de-DE"/>
        </w:rPr>
        <w:t>tze, x neue Kindertagesst</w:t>
      </w:r>
      <w:r>
        <w:rPr>
          <w:rtl w:val="0"/>
          <w:lang w:val="de-DE"/>
        </w:rPr>
        <w:t>ä</w:t>
      </w:r>
      <w:r>
        <w:rPr>
          <w:rtl w:val="0"/>
          <w:lang w:val="de-DE"/>
        </w:rPr>
        <w:t>ttenpl</w:t>
      </w:r>
      <w:r>
        <w:rPr>
          <w:rtl w:val="0"/>
          <w:lang w:val="de-DE"/>
        </w:rPr>
        <w:t>ä</w:t>
      </w:r>
      <w:r>
        <w:rPr>
          <w:rtl w:val="0"/>
          <w:lang w:val="de-DE"/>
        </w:rPr>
        <w:t>tze, x neue Wohnungen). Am besten ist, wenn wir dies durch Bilderwelten emotionalisieren und dadurch deutlich machen, wie wir konkret den sozialen Zusammenhang st</w:t>
      </w:r>
      <w:r>
        <w:rPr>
          <w:rtl w:val="0"/>
          <w:lang w:val="de-DE"/>
        </w:rPr>
        <w:t>ä</w:t>
      </w:r>
      <w:r>
        <w:rPr>
          <w:rtl w:val="0"/>
          <w:lang w:val="de-DE"/>
        </w:rPr>
        <w:t>rken.</w:t>
      </w:r>
    </w:p>
    <w:p>
      <w:pPr>
        <w:pStyle w:val="Text A"/>
      </w:pPr>
    </w:p>
    <w:p>
      <w:pPr>
        <w:pStyle w:val="Text A"/>
        <w:numPr>
          <w:ilvl w:val="0"/>
          <w:numId w:val="2"/>
        </w:numPr>
        <w:rPr>
          <w:lang w:val="de-DE"/>
        </w:rPr>
      </w:pPr>
      <w:r>
        <w:rPr>
          <w:rtl w:val="0"/>
          <w:lang w:val="de-DE"/>
        </w:rPr>
        <w:t xml:space="preserve">Ferner kommt es im Kommunalwahlkampf darauf an, dass wir nicht der AfD die Themensetzung </w:t>
      </w:r>
      <w:r>
        <w:rPr>
          <w:rtl w:val="0"/>
          <w:lang w:val="de-DE"/>
        </w:rPr>
        <w:t>ü</w:t>
      </w:r>
      <w:r>
        <w:rPr>
          <w:rtl w:val="0"/>
          <w:lang w:val="de-DE"/>
        </w:rPr>
        <w:t>berlassen. Wir m</w:t>
      </w:r>
      <w:r>
        <w:rPr>
          <w:rtl w:val="0"/>
          <w:lang w:val="de-DE"/>
        </w:rPr>
        <w:t>ü</w:t>
      </w:r>
      <w:r>
        <w:rPr>
          <w:rtl w:val="0"/>
          <w:lang w:val="de-DE"/>
        </w:rPr>
        <w:t>ssen die Agendasetzung aktiv betreiben. Wir m</w:t>
      </w:r>
      <w:r>
        <w:rPr>
          <w:rtl w:val="0"/>
          <w:lang w:val="de-DE"/>
        </w:rPr>
        <w:t>ü</w:t>
      </w:r>
      <w:r>
        <w:rPr>
          <w:rtl w:val="0"/>
          <w:lang w:val="de-DE"/>
        </w:rPr>
        <w:t xml:space="preserve">ssen deutlich machen, um welche kommunalen Themen es geht. </w:t>
      </w:r>
      <w:r>
        <w:rPr>
          <w:rtl w:val="0"/>
          <w:lang w:val="de-DE"/>
        </w:rPr>
        <w:t xml:space="preserve">Gerade deswegen kommt es darauf an, dass wir die Wahlprogramme der AfD aufmerksam lesen und die Sympathisanten der AfD mit den Forderungen konfrontieren und unsere Position dagegensetzen. </w:t>
      </w:r>
      <w:r>
        <w:rPr>
          <w:rtl w:val="0"/>
          <w:lang w:val="de-DE"/>
        </w:rPr>
        <w:t>Weil eine Kommunalwahl nach anderen Regeln als eine Bundes- oder Landtagswahl abl</w:t>
      </w:r>
      <w:r>
        <w:rPr>
          <w:rtl w:val="0"/>
          <w:lang w:val="de-DE"/>
        </w:rPr>
        <w:t>ä</w:t>
      </w:r>
      <w:r>
        <w:rPr>
          <w:rtl w:val="0"/>
          <w:lang w:val="de-DE"/>
        </w:rPr>
        <w:t>uft, sollten wir diejenige Kommunalwahl genau analysieren, die unter vergleichbaren Bedingungen abgehalten wird. Daher brauchen wir im April/Mai eine Fachtagung, bei der wir mit ausgew</w:t>
      </w:r>
      <w:r>
        <w:rPr>
          <w:rtl w:val="0"/>
          <w:lang w:val="de-DE"/>
        </w:rPr>
        <w:t>ä</w:t>
      </w:r>
      <w:r>
        <w:rPr>
          <w:rtl w:val="0"/>
          <w:lang w:val="de-DE"/>
        </w:rPr>
        <w:t xml:space="preserve">hlten Vertreterinnen und Vertretern der hessischen SPD </w:t>
      </w:r>
      <w:r>
        <w:rPr>
          <w:rtl w:val="0"/>
          <w:lang w:val="de-DE"/>
        </w:rPr>
        <w:t>ü</w:t>
      </w:r>
      <w:r>
        <w:rPr>
          <w:rtl w:val="0"/>
          <w:lang w:val="de-DE"/>
        </w:rPr>
        <w:t>ber deren Erfahrung aus der Kommunalwahl am 6.3.2015 sprechen.</w:t>
      </w:r>
    </w:p>
    <w:p>
      <w:pPr>
        <w:pStyle w:val="Text A"/>
      </w:pPr>
    </w:p>
    <w:p>
      <w:pPr>
        <w:pStyle w:val="Text A"/>
        <w:numPr>
          <w:ilvl w:val="0"/>
          <w:numId w:val="2"/>
        </w:numPr>
        <w:rPr>
          <w:lang w:val="de-DE"/>
        </w:rPr>
      </w:pPr>
      <w:r>
        <w:rPr>
          <w:rtl w:val="0"/>
          <w:lang w:val="de-DE"/>
        </w:rPr>
        <w:t>F</w:t>
      </w:r>
      <w:r>
        <w:rPr>
          <w:rtl w:val="0"/>
          <w:lang w:val="de-DE"/>
        </w:rPr>
        <w:t>ü</w:t>
      </w:r>
      <w:r>
        <w:rPr>
          <w:rtl w:val="0"/>
          <w:lang w:val="de-DE"/>
        </w:rPr>
        <w:t>r die Qualifizierung zur Auseinandersetzung mit der AfD und ihren Positionen brauchen wir eine Multiplikatorenschulung. Mit der FES und der PBN ist zu besprechen, wie dieses aussehen kann. Zielsetzung ist, f</w:t>
      </w:r>
      <w:r>
        <w:rPr>
          <w:rtl w:val="0"/>
          <w:lang w:val="de-DE"/>
        </w:rPr>
        <w:t>ü</w:t>
      </w:r>
      <w:r>
        <w:rPr>
          <w:rtl w:val="0"/>
          <w:lang w:val="de-DE"/>
        </w:rPr>
        <w:t>r jeden UB mindestens zwei Ansprechpartner zu qualifizieren, um dann in den Ortsvereinen und Arbeitsgemeinschaften vor Ort dieses Wissen weiterzugeben. Dieses muss zeitlich vor der Sommerpause abgeschlossen werden.</w:t>
      </w:r>
    </w:p>
    <w:p>
      <w:pPr>
        <w:pStyle w:val="Text A"/>
      </w:pPr>
    </w:p>
    <w:p>
      <w:pPr>
        <w:pStyle w:val="Text A"/>
        <w:numPr>
          <w:ilvl w:val="0"/>
          <w:numId w:val="2"/>
        </w:numPr>
        <w:rPr>
          <w:lang w:val="de-DE"/>
        </w:rPr>
      </w:pPr>
      <w:r>
        <w:rPr>
          <w:rtl w:val="0"/>
          <w:lang w:val="de-DE"/>
        </w:rPr>
        <w:t>Die SPD muss von denjenigen, die sich zu unserer Demokratie bekennen, jetzt verlangen, dass sie Farbe bekennen. Das schlie</w:t>
      </w:r>
      <w:r>
        <w:rPr>
          <w:rtl w:val="0"/>
          <w:lang w:val="de-DE"/>
        </w:rPr>
        <w:t>ß</w:t>
      </w:r>
      <w:r>
        <w:rPr>
          <w:rtl w:val="0"/>
          <w:lang w:val="de-DE"/>
        </w:rPr>
        <w:t>t ein aktives Werben um neue Mitglieder ein, damit wir in mehr sozialen Milieus die Auseinandersetzung mit den Gedanken der AfD-Anh</w:t>
      </w:r>
      <w:r>
        <w:rPr>
          <w:rtl w:val="0"/>
          <w:lang w:val="de-DE"/>
        </w:rPr>
        <w:t>ä</w:t>
      </w:r>
      <w:r>
        <w:rPr>
          <w:rtl w:val="0"/>
          <w:lang w:val="de-DE"/>
        </w:rPr>
        <w:t>nger aufnehmen k</w:t>
      </w:r>
      <w:r>
        <w:rPr>
          <w:rtl w:val="0"/>
          <w:lang w:val="de-DE"/>
        </w:rPr>
        <w:t>ö</w:t>
      </w:r>
      <w:r>
        <w:rPr>
          <w:rtl w:val="0"/>
          <w:lang w:val="de-DE"/>
        </w:rPr>
        <w:t>nnen. Gleichzeitig sind wir gefordert, neue Mitglieder in unsere Partei zu integrieren und SPD als sozialen Zusammenhang zu reaktivieren.</w:t>
      </w:r>
    </w:p>
    <w:p>
      <w:pPr>
        <w:pStyle w:val="Text A"/>
      </w:pPr>
    </w:p>
    <w:p>
      <w:pPr>
        <w:pStyle w:val="Text A"/>
        <w:numPr>
          <w:ilvl w:val="0"/>
          <w:numId w:val="2"/>
        </w:numPr>
        <w:rPr>
          <w:lang w:val="de-DE"/>
        </w:rPr>
      </w:pPr>
      <w:r>
        <w:rPr>
          <w:rtl w:val="0"/>
          <w:lang w:val="de-DE"/>
        </w:rPr>
        <w:t>Wir m</w:t>
      </w:r>
      <w:r>
        <w:rPr>
          <w:rtl w:val="0"/>
          <w:lang w:val="de-DE"/>
        </w:rPr>
        <w:t>ü</w:t>
      </w:r>
      <w:r>
        <w:rPr>
          <w:rtl w:val="0"/>
          <w:lang w:val="de-DE"/>
        </w:rPr>
        <w:t>ssen das Modell unserer Demokratie offensiv darstellen. Demokratie ist nicht allein das Mehrheitsprinzip, sondern die Demokratie lebt davon, wie sie die Gewalten begrenzt, wie sie Minderheiten sch</w:t>
      </w:r>
      <w:r>
        <w:rPr>
          <w:rtl w:val="0"/>
          <w:lang w:val="de-DE"/>
        </w:rPr>
        <w:t>ü</w:t>
      </w:r>
      <w:r>
        <w:rPr>
          <w:rtl w:val="0"/>
          <w:lang w:val="de-DE"/>
        </w:rPr>
        <w:t>tzt und wie sie unterschiedlichen Interessen gerecht wird.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Nummeriert">
    <w:name w:val="Nummeriert"/>
    <w:pPr>
      <w:numPr>
        <w:numId w:val="1"/>
      </w:numPr>
    </w:pPr>
  </w:style>
  <w:style w:type="character" w:styleId="Ohne">
    <w:name w:val="Ohne"/>
  </w:style>
  <w:style w:type="character" w:styleId="Hyperlink.0">
    <w:name w:val="Hyperlink.0"/>
    <w:basedOn w:val="Oh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